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3C" w:rsidRPr="0067003C" w:rsidRDefault="0067003C" w:rsidP="0067003C">
      <w:pPr>
        <w:pStyle w:val="a4"/>
        <w:tabs>
          <w:tab w:val="left" w:pos="2385"/>
        </w:tabs>
        <w:spacing w:line="315" w:lineRule="atLeast"/>
        <w:jc w:val="center"/>
        <w:rPr>
          <w:rFonts w:ascii="ˎ̥" w:eastAsia="΢ȭхڢ; font-size: 12px;" w:hAnsi="ˎ̥"/>
          <w:color w:val="333333"/>
          <w:sz w:val="28"/>
          <w:szCs w:val="28"/>
        </w:rPr>
      </w:pPr>
      <w:r w:rsidRPr="0067003C">
        <w:rPr>
          <w:rFonts w:ascii="ˎ̥" w:eastAsia="΢ȭхڢ; font-size: 12px;" w:hAnsi="ˎ̥"/>
          <w:b/>
          <w:bCs/>
          <w:color w:val="E53333"/>
          <w:sz w:val="28"/>
          <w:szCs w:val="28"/>
        </w:rPr>
        <w:t>《全国拟在建（热电项目）产品推广合作高峰论坛》</w:t>
      </w:r>
    </w:p>
    <w:p w:rsidR="0067003C" w:rsidRPr="0067003C" w:rsidRDefault="0067003C" w:rsidP="0067003C">
      <w:pPr>
        <w:widowControl/>
        <w:spacing w:line="315" w:lineRule="atLeast"/>
        <w:ind w:firstLine="480"/>
        <w:jc w:val="center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E53333"/>
          <w:kern w:val="0"/>
          <w:sz w:val="24"/>
          <w:szCs w:val="24"/>
        </w:rPr>
        <w:t>2017.7.21 </w:t>
      </w:r>
      <w:r w:rsidRPr="0067003C">
        <w:rPr>
          <w:rFonts w:ascii="ˎ̥" w:eastAsia="΢ȭхڢ; font-size: 12px;" w:hAnsi="ˎ̥" w:cs="宋体"/>
          <w:b/>
          <w:bCs/>
          <w:color w:val="E53333"/>
          <w:kern w:val="0"/>
          <w:sz w:val="24"/>
          <w:szCs w:val="24"/>
        </w:rPr>
        <w:t>中国合肥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  </w:t>
      </w:r>
    </w:p>
    <w:p w:rsidR="0067003C" w:rsidRPr="0067003C" w:rsidRDefault="0067003C" w:rsidP="0067003C">
      <w:pPr>
        <w:widowControl/>
        <w:spacing w:line="315" w:lineRule="atLeast"/>
        <w:ind w:firstLine="480"/>
        <w:jc w:val="center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E53333"/>
          <w:kern w:val="0"/>
          <w:sz w:val="24"/>
          <w:szCs w:val="24"/>
        </w:rPr>
        <w:t>邀请函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【会议时间】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2017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年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7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月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21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日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 xml:space="preserve"> 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周五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【会议地点】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安徽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 xml:space="preserve"> 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合肥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【主办单位】全国电厂业务联盟（电厂联盟网）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【参会对象】</w:t>
      </w:r>
      <w:proofErr w:type="gramStart"/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电厂电</w:t>
      </w:r>
      <w:proofErr w:type="gramEnd"/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建工程总承套、主辅机设备制造商、供应商、代理商等企业高管、市场总监、业务代表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  <w:bookmarkStart w:id="0" w:name="_GoBack"/>
      <w:bookmarkEnd w:id="0"/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【联盟概况】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000000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中国电厂自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2004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年厂网分开以来，发电装机已超过美国达</w:t>
      </w:r>
      <w:r w:rsidRPr="0067003C">
        <w:rPr>
          <w:rFonts w:ascii="ˎ̥" w:eastAsia="΢ȭхڢ; font-size: 12px;" w:hAnsi="ˎ̥" w:cs="宋体"/>
          <w:b/>
          <w:bCs/>
          <w:color w:val="000000"/>
          <w:kern w:val="0"/>
          <w:sz w:val="18"/>
          <w:szCs w:val="18"/>
        </w:rPr>
        <w:t>16.5</w:t>
      </w:r>
      <w:r w:rsidRPr="0067003C">
        <w:rPr>
          <w:rFonts w:ascii="ˎ̥" w:eastAsia="΢ȭхڢ; font-size: 12px;" w:hAnsi="ˎ̥" w:cs="宋体"/>
          <w:b/>
          <w:bCs/>
          <w:color w:val="000000"/>
          <w:kern w:val="0"/>
          <w:sz w:val="18"/>
          <w:szCs w:val="18"/>
        </w:rPr>
        <w:t>亿千瓦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，跃居</w:t>
      </w:r>
      <w:r w:rsidRPr="0067003C">
        <w:rPr>
          <w:rFonts w:ascii="ˎ̥" w:eastAsia="΢ȭхڢ; font-size: 12px;" w:hAnsi="ˎ̥" w:cs="宋体"/>
          <w:b/>
          <w:bCs/>
          <w:color w:val="000000"/>
          <w:kern w:val="0"/>
          <w:sz w:val="18"/>
          <w:szCs w:val="18"/>
        </w:rPr>
        <w:t>世界第一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。如今电厂行业发展迅速，面对庞大的发电市场，如何更好地开展业务？</w:t>
      </w:r>
      <w:r w:rsidRPr="0067003C">
        <w:rPr>
          <w:rFonts w:ascii="ˎ̥" w:eastAsia="΢ȭхڢ; font-size: 12px;" w:hAnsi="ˎ̥" w:cs="宋体"/>
          <w:color w:val="000000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000000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首先，电厂对产品技术有很高要求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;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其次电厂分布广，单独开展业务成本大，再就是电厂生产任务繁重，不易与电厂专业人士取得沟通建立联系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;</w:t>
      </w:r>
      <w:r w:rsidRPr="0067003C">
        <w:rPr>
          <w:rFonts w:ascii="ˎ̥" w:eastAsia="΢ȭхڢ; font-size: 12px;" w:hAnsi="ˎ̥" w:cs="宋体"/>
          <w:color w:val="000000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000000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为了更好地促进电厂企业间的沟通，我们于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2013</w:t>
      </w:r>
      <w:r w:rsidRPr="0067003C">
        <w:rPr>
          <w:rFonts w:ascii="ˎ̥" w:eastAsia="΢ȭхڢ; font-size: 12px;" w:hAnsi="ˎ̥" w:cs="宋体"/>
          <w:color w:val="000000"/>
          <w:kern w:val="0"/>
          <w:szCs w:val="21"/>
        </w:rPr>
        <w:t>年在北京创建了电厂业务联盟；通过线上论坛，线下会议活动，不断加强会员企业间交流，优势互补、合作共赢。</w:t>
      </w:r>
      <w:r w:rsidRPr="0067003C">
        <w:rPr>
          <w:rFonts w:ascii="ˎ̥" w:eastAsia="΢ȭхڢ; font-size: 12px;" w:hAnsi="ˎ̥" w:cs="宋体"/>
          <w:color w:val="000000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参会获得：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1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、全国拟在建（热电项目）资料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1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份，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2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、成为联盟合作商家，加入联盟官方</w:t>
      </w:r>
      <w:proofErr w:type="gramStart"/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微信群</w:t>
      </w:r>
      <w:proofErr w:type="gramEnd"/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；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3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、参会单位免联盟网站高级会员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1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年；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4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、赞助单位免联盟网站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VIP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会员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1</w:t>
      </w:r>
      <w:r w:rsidRPr="0067003C">
        <w:rPr>
          <w:rFonts w:ascii="ˎ̥" w:eastAsia="΢ȭхڢ; font-size: 12px;" w:hAnsi="ˎ̥" w:cs="宋体"/>
          <w:color w:val="FF0000"/>
          <w:kern w:val="0"/>
          <w:szCs w:val="21"/>
        </w:rPr>
        <w:t>年。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【会议安排】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2017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年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7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月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21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日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 xml:space="preserve">  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周五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 xml:space="preserve">  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11:00-13:30  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会议酒店大堂报到，酒店午餐；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13:30-17:30  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项目人脉交流，产品技术展示，项目洽谈合作；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17:30-20:30  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酒店晚宴；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b/>
          <w:bCs/>
          <w:color w:val="3E3E3E"/>
          <w:kern w:val="0"/>
          <w:szCs w:val="21"/>
        </w:rPr>
        <w:t>【会务费用】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1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、参会单位：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1200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元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/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人；（费用含会务费、餐饮费、资料费及高级会员年费）；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hd w:val="clear" w:color="auto" w:fill="FFFFFF"/>
        <w:spacing w:line="315" w:lineRule="atLeast"/>
        <w:ind w:firstLine="480"/>
        <w:jc w:val="left"/>
        <w:rPr>
          <w:rFonts w:ascii="ˎ̥" w:eastAsia="΢ȭхڢ; font-size: 12px;" w:hAnsi="ˎ̥" w:cs="宋体"/>
          <w:color w:val="3E3E3E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2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、赞助单位：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5000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元（含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2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人参会费及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VIP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会员年费，会上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10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分钟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PPT</w:t>
      </w:r>
      <w:r w:rsidRPr="0067003C">
        <w:rPr>
          <w:rFonts w:ascii="ˎ̥" w:eastAsia="΢ȭхڢ; font-size: 12px;" w:hAnsi="ˎ̥" w:cs="宋体"/>
          <w:color w:val="3E3E3E"/>
          <w:kern w:val="0"/>
          <w:szCs w:val="21"/>
        </w:rPr>
        <w:t>企业展示）。</w:t>
      </w:r>
      <w:r w:rsidRPr="0067003C">
        <w:rPr>
          <w:rFonts w:ascii="ˎ̥" w:eastAsia="΢ȭхڢ; font-size: 12px;" w:hAnsi="ˎ̥" w:cs="宋体"/>
          <w:color w:val="3E3E3E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【报名方式】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手机发送短信：参会人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“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姓名单位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+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部门职务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+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业务联系方式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”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至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18050030811</w:t>
      </w:r>
      <w:proofErr w:type="gramStart"/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或官网下载</w:t>
      </w:r>
      <w:proofErr w:type="gramEnd"/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会议报名表报名，办理付款后确认会议名额。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报名热线：</w:t>
      </w:r>
      <w:r w:rsidRPr="0067003C">
        <w:rPr>
          <w:rFonts w:ascii="ˎ̥" w:eastAsia="΢ȭхڢ; font-size: 12px;" w:hAnsi="ˎ̥" w:cs="宋体"/>
          <w:color w:val="E53333"/>
          <w:kern w:val="0"/>
          <w:szCs w:val="21"/>
        </w:rPr>
        <w:t>180 5603 0811     Email:dcywlm@126.com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 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支付方式：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 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会前支付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银行转账：徽商银行合肥三里街支行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账户名称：合肥博通能源科技有限公司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  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银行账号：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1022 2010 2100 0471 272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Cs w:val="21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支付宝支付：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13866771152(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合肥博通能源科技有限公司）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Cs w:val="21"/>
        </w:rPr>
      </w:pPr>
      <w:proofErr w:type="gramStart"/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微信支付</w:t>
      </w:r>
      <w:proofErr w:type="gramEnd"/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：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18056030811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（电厂联盟）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Cs w:val="21"/>
        </w:rPr>
      </w:pP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酒店交通：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 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合肥新文采</w:t>
      </w:r>
      <w:proofErr w:type="gramStart"/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会展酒店</w:t>
      </w:r>
      <w:proofErr w:type="gramEnd"/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 xml:space="preserve">  </w:t>
      </w:r>
      <w:r w:rsidRPr="0067003C">
        <w:rPr>
          <w:rFonts w:ascii="Segoe UI Symbol" w:eastAsia="΢ȭхڢ; font-size: 12px;" w:hAnsi="Segoe UI Symbol" w:cs="Segoe UI Symbol"/>
          <w:color w:val="333333"/>
          <w:kern w:val="0"/>
          <w:szCs w:val="21"/>
        </w:rPr>
        <w:t>★★★★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酒店住宿：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228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元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/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标间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酒店电话：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0551-65282882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lastRenderedPageBreak/>
        <w:t>地址：合肥经济开发区金寨南路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1048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号（金寨南路与丹霞路交叉口）；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距合肥火车南站：驾车距离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10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公里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Pr="0067003C" w:rsidRDefault="0067003C" w:rsidP="0067003C">
      <w:pPr>
        <w:widowControl/>
        <w:spacing w:line="315" w:lineRule="atLeast"/>
        <w:ind w:firstLine="480"/>
        <w:jc w:val="left"/>
        <w:rPr>
          <w:rFonts w:ascii="ˎ̥" w:eastAsia="΢ȭхڢ; font-size: 12px;" w:hAnsi="ˎ̥" w:cs="宋体"/>
          <w:color w:val="333333"/>
          <w:kern w:val="0"/>
          <w:sz w:val="18"/>
          <w:szCs w:val="18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距合肥火车站：驾车距离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18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公里</w:t>
      </w:r>
      <w:r w:rsidRPr="0067003C">
        <w:rPr>
          <w:rFonts w:ascii="ˎ̥" w:eastAsia="΢ȭхڢ; font-size: 12px;" w:hAnsi="ˎ̥" w:cs="宋体"/>
          <w:color w:val="333333"/>
          <w:kern w:val="0"/>
          <w:sz w:val="18"/>
          <w:szCs w:val="18"/>
        </w:rPr>
        <w:t xml:space="preserve"> </w:t>
      </w:r>
    </w:p>
    <w:p w:rsidR="0067003C" w:rsidRDefault="0067003C" w:rsidP="0067003C">
      <w:pPr>
        <w:widowControl/>
        <w:ind w:firstLineChars="200" w:firstLine="420"/>
        <w:jc w:val="left"/>
        <w:rPr>
          <w:rStyle w:val="aa"/>
          <w:rFonts w:ascii="Tahoma" w:hAnsi="Tahoma" w:cs="Tahoma"/>
          <w:color w:val="E53333"/>
          <w:szCs w:val="21"/>
        </w:rPr>
      </w:pP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距合肥新桥国际机场：驾车距离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39</w:t>
      </w:r>
      <w:r w:rsidRPr="0067003C">
        <w:rPr>
          <w:rFonts w:ascii="ˎ̥" w:eastAsia="΢ȭхڢ; font-size: 12px;" w:hAnsi="ˎ̥" w:cs="宋体"/>
          <w:color w:val="333333"/>
          <w:kern w:val="0"/>
          <w:szCs w:val="21"/>
        </w:rPr>
        <w:t>公里</w:t>
      </w:r>
    </w:p>
    <w:p w:rsidR="004C22CC" w:rsidRPr="004C22CC" w:rsidRDefault="00FC56A9" w:rsidP="004C22CC">
      <w:pPr>
        <w:spacing w:line="600" w:lineRule="auto"/>
        <w:jc w:val="center"/>
        <w:rPr>
          <w:rFonts w:ascii="Tahoma" w:hAnsi="Tahoma" w:cs="Tahoma"/>
          <w:b/>
          <w:bCs/>
          <w:color w:val="E53333"/>
          <w:szCs w:val="21"/>
        </w:rPr>
      </w:pPr>
      <w:r>
        <w:rPr>
          <w:rStyle w:val="aa"/>
          <w:rFonts w:ascii="Tahoma" w:hAnsi="Tahoma" w:cs="Tahoma" w:hint="eastAsia"/>
          <w:color w:val="E53333"/>
          <w:szCs w:val="21"/>
        </w:rPr>
        <w:t>2017</w:t>
      </w:r>
      <w:r w:rsidR="00866E53">
        <w:rPr>
          <w:rStyle w:val="aa"/>
          <w:rFonts w:ascii="Tahoma" w:hAnsi="Tahoma" w:cs="Tahoma"/>
          <w:color w:val="E53333"/>
          <w:szCs w:val="21"/>
        </w:rPr>
        <w:t>《全国拟在建（热电项目）产品推广</w:t>
      </w:r>
      <w:r>
        <w:rPr>
          <w:rStyle w:val="aa"/>
          <w:rFonts w:ascii="Tahoma" w:hAnsi="Tahoma" w:cs="Tahoma"/>
          <w:color w:val="E53333"/>
          <w:szCs w:val="21"/>
        </w:rPr>
        <w:t>合作高峰论坛》</w:t>
      </w:r>
    </w:p>
    <w:p w:rsidR="005054C0" w:rsidRPr="00917866" w:rsidRDefault="00A44373" w:rsidP="00917866">
      <w:pPr>
        <w:jc w:val="center"/>
        <w:rPr>
          <w:rFonts w:asciiTheme="minorEastAsia" w:hAnsiTheme="minorEastAsia"/>
          <w:b/>
          <w:sz w:val="24"/>
          <w:szCs w:val="24"/>
        </w:rPr>
      </w:pPr>
      <w:r w:rsidRPr="00917866">
        <w:rPr>
          <w:rFonts w:asciiTheme="minorEastAsia" w:hAnsiTheme="minorEastAsia" w:hint="eastAsia"/>
          <w:b/>
          <w:sz w:val="24"/>
          <w:szCs w:val="24"/>
        </w:rPr>
        <w:t>会议报名回执表</w:t>
      </w:r>
    </w:p>
    <w:tbl>
      <w:tblPr>
        <w:tblpPr w:leftFromText="180" w:rightFromText="180" w:vertAnchor="text" w:horzAnchor="margin" w:tblpX="-364" w:tblpY="27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163"/>
        <w:gridCol w:w="1813"/>
        <w:gridCol w:w="567"/>
        <w:gridCol w:w="851"/>
        <w:gridCol w:w="283"/>
        <w:gridCol w:w="689"/>
        <w:gridCol w:w="162"/>
        <w:gridCol w:w="425"/>
        <w:gridCol w:w="22"/>
        <w:gridCol w:w="2388"/>
      </w:tblGrid>
      <w:tr w:rsidR="005054C0" w:rsidTr="00C123DF">
        <w:trPr>
          <w:cantSplit/>
          <w:trHeight w:val="620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单位名称</w:t>
            </w:r>
          </w:p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（发票名称）</w:t>
            </w:r>
          </w:p>
        </w:tc>
        <w:tc>
          <w:tcPr>
            <w:tcW w:w="8363" w:type="dxa"/>
            <w:gridSpan w:val="10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  <w:lang w:val="en-GB"/>
              </w:rPr>
            </w:pPr>
          </w:p>
        </w:tc>
      </w:tr>
      <w:tr w:rsidR="005054C0" w:rsidTr="00C123DF">
        <w:trPr>
          <w:cantSplit/>
          <w:trHeight w:val="388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联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系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3543" w:type="dxa"/>
            <w:gridSpan w:val="3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cs="黑体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88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5054C0" w:rsidTr="00C123DF">
        <w:trPr>
          <w:cantSplit/>
          <w:trHeight w:val="388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电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话</w:t>
            </w:r>
          </w:p>
        </w:tc>
        <w:tc>
          <w:tcPr>
            <w:tcW w:w="3543" w:type="dxa"/>
            <w:gridSpan w:val="3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/>
                <w:bCs/>
                <w:sz w:val="24"/>
                <w:szCs w:val="24"/>
              </w:rPr>
              <w:t>E-mail</w:t>
            </w:r>
          </w:p>
        </w:tc>
        <w:tc>
          <w:tcPr>
            <w:tcW w:w="2388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5054C0" w:rsidTr="00C123DF">
        <w:trPr>
          <w:cantSplit/>
          <w:trHeight w:val="483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传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真</w:t>
            </w:r>
          </w:p>
        </w:tc>
        <w:tc>
          <w:tcPr>
            <w:tcW w:w="3543" w:type="dxa"/>
            <w:gridSpan w:val="3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2432" w:type="dxa"/>
            <w:gridSpan w:val="6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5054C0" w:rsidTr="00C123DF">
        <w:trPr>
          <w:trHeight w:val="596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代表姓名</w:t>
            </w:r>
          </w:p>
        </w:tc>
        <w:tc>
          <w:tcPr>
            <w:tcW w:w="116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性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81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部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门</w:t>
            </w:r>
          </w:p>
        </w:tc>
        <w:tc>
          <w:tcPr>
            <w:tcW w:w="1418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职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黑体" w:hint="eastAsia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9" w:type="dxa"/>
            <w:gridSpan w:val="4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手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邮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箱</w:t>
            </w:r>
          </w:p>
        </w:tc>
      </w:tr>
      <w:tr w:rsidR="005054C0" w:rsidTr="00C123DF">
        <w:trPr>
          <w:trHeight w:val="596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5054C0" w:rsidTr="00C123DF">
        <w:trPr>
          <w:trHeight w:val="596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5054C0" w:rsidTr="00C123DF">
        <w:trPr>
          <w:trHeight w:val="596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5054C0" w:rsidTr="00C123DF">
        <w:trPr>
          <w:trHeight w:val="1388"/>
        </w:trPr>
        <w:tc>
          <w:tcPr>
            <w:tcW w:w="1555" w:type="dxa"/>
            <w:vAlign w:val="center"/>
          </w:tcPr>
          <w:p w:rsidR="00246F7E" w:rsidRDefault="00246F7E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企业产品</w:t>
            </w:r>
          </w:p>
          <w:p w:rsidR="005054C0" w:rsidRDefault="00246F7E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/>
                <w:bCs/>
                <w:sz w:val="24"/>
                <w:szCs w:val="24"/>
              </w:rPr>
              <w:t>业务范围</w:t>
            </w:r>
          </w:p>
        </w:tc>
        <w:tc>
          <w:tcPr>
            <w:tcW w:w="8363" w:type="dxa"/>
            <w:gridSpan w:val="10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  <w:tr w:rsidR="005054C0" w:rsidTr="00DA275F">
        <w:trPr>
          <w:trHeight w:val="1043"/>
        </w:trPr>
        <w:tc>
          <w:tcPr>
            <w:tcW w:w="1555" w:type="dxa"/>
            <w:vAlign w:val="center"/>
          </w:tcPr>
          <w:p w:rsidR="005054C0" w:rsidRDefault="005054C0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参会费用</w:t>
            </w:r>
          </w:p>
        </w:tc>
        <w:tc>
          <w:tcPr>
            <w:tcW w:w="8363" w:type="dxa"/>
            <w:gridSpan w:val="10"/>
            <w:vAlign w:val="center"/>
          </w:tcPr>
          <w:p w:rsidR="00507ED2" w:rsidRPr="00507ED2" w:rsidRDefault="00507ED2" w:rsidP="008E64C7">
            <w:pPr>
              <w:widowControl/>
              <w:shd w:val="clear" w:color="auto" w:fill="FFFFFF"/>
              <w:spacing w:before="75" w:after="75"/>
              <w:jc w:val="left"/>
              <w:rPr>
                <w:rFonts w:ascii="Tahoma" w:eastAsia="宋体" w:hAnsi="Tahoma" w:cs="Tahoma"/>
                <w:color w:val="3E3E3E"/>
                <w:kern w:val="0"/>
                <w:sz w:val="18"/>
                <w:szCs w:val="18"/>
              </w:rPr>
            </w:pP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1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、参会单位：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1200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元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/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人；（费用含会务费、餐饮费、资料费及高级会员年费）；</w:t>
            </w:r>
          </w:p>
          <w:p w:rsidR="003C45A4" w:rsidRPr="00507ED2" w:rsidRDefault="00507ED2" w:rsidP="008E64C7">
            <w:pPr>
              <w:widowControl/>
              <w:shd w:val="clear" w:color="auto" w:fill="FFFFFF"/>
              <w:spacing w:before="75" w:after="75"/>
              <w:jc w:val="left"/>
              <w:rPr>
                <w:rFonts w:ascii="Tahoma" w:eastAsia="宋体" w:hAnsi="Tahoma" w:cs="Tahoma"/>
                <w:color w:val="3E3E3E"/>
                <w:kern w:val="0"/>
                <w:sz w:val="18"/>
                <w:szCs w:val="18"/>
              </w:rPr>
            </w:pP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2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、赞助单位：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5000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元（含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2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人参会费及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VIP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会员年费，会上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10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分钟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PPT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Cs w:val="21"/>
              </w:rPr>
              <w:t>企业展示）。</w:t>
            </w:r>
            <w:r w:rsidRPr="00507ED2">
              <w:rPr>
                <w:rFonts w:ascii="Tahoma" w:eastAsia="宋体" w:hAnsi="Tahoma" w:cs="Tahoma"/>
                <w:color w:val="3E3E3E"/>
                <w:kern w:val="0"/>
                <w:sz w:val="18"/>
                <w:szCs w:val="18"/>
              </w:rPr>
              <w:t xml:space="preserve"> </w:t>
            </w:r>
          </w:p>
        </w:tc>
      </w:tr>
      <w:tr w:rsidR="00892B56" w:rsidTr="00C123DF">
        <w:trPr>
          <w:trHeight w:val="525"/>
        </w:trPr>
        <w:tc>
          <w:tcPr>
            <w:tcW w:w="1555" w:type="dxa"/>
            <w:vAlign w:val="center"/>
          </w:tcPr>
          <w:p w:rsidR="00892B56" w:rsidRDefault="003C45A4" w:rsidP="002054CB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付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>款方式</w:t>
            </w:r>
          </w:p>
        </w:tc>
        <w:tc>
          <w:tcPr>
            <w:tcW w:w="8363" w:type="dxa"/>
            <w:gridSpan w:val="10"/>
            <w:vAlign w:val="center"/>
          </w:tcPr>
          <w:p w:rsidR="00892B56" w:rsidRDefault="00892B56" w:rsidP="00892B56">
            <w:pPr>
              <w:rPr>
                <w:rFonts w:ascii="宋体" w:hAnsi="宋体" w:cs="黑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黑体" w:hint="eastAsia"/>
                <w:bCs/>
                <w:sz w:val="24"/>
                <w:szCs w:val="24"/>
              </w:rPr>
              <w:t>帐户</w:t>
            </w:r>
            <w:proofErr w:type="gramEnd"/>
            <w:r>
              <w:rPr>
                <w:rFonts w:ascii="宋体" w:hAnsi="宋体" w:cs="黑体" w:hint="eastAsia"/>
                <w:bCs/>
                <w:sz w:val="24"/>
                <w:szCs w:val="24"/>
              </w:rPr>
              <w:t>名：合肥博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>通能源科技有限公司</w:t>
            </w:r>
          </w:p>
          <w:p w:rsidR="00892B56" w:rsidRDefault="00892B56" w:rsidP="00892B56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开户行：</w:t>
            </w:r>
            <w:r w:rsidRPr="006E74CC">
              <w:rPr>
                <w:rFonts w:ascii="宋体" w:hAnsi="宋体" w:cs="黑体"/>
                <w:bCs/>
                <w:sz w:val="24"/>
                <w:szCs w:val="24"/>
              </w:rPr>
              <w:t>徽商银行合肥三里街支行</w:t>
            </w:r>
          </w:p>
          <w:p w:rsidR="00241B58" w:rsidRDefault="00892B56" w:rsidP="00892B56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帐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号：</w:t>
            </w:r>
            <w:r w:rsidRPr="006E74CC">
              <w:rPr>
                <w:rFonts w:ascii="宋体" w:hAnsi="宋体" w:cs="黑体"/>
                <w:bCs/>
                <w:sz w:val="24"/>
                <w:szCs w:val="24"/>
              </w:rPr>
              <w:t>1022 2010 2100 0471 272</w:t>
            </w:r>
          </w:p>
          <w:p w:rsidR="008E64C7" w:rsidRDefault="008E64C7" w:rsidP="00892B56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t>太敏感</w:t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  <w:r>
              <w:rPr>
                <w:rFonts w:ascii="宋体" w:hAnsi="宋体" w:cs="黑体" w:hint="eastAsia"/>
                <w:bCs/>
                <w:vanish/>
                <w:sz w:val="24"/>
                <w:szCs w:val="24"/>
              </w:rPr>
              <w:pgNum/>
            </w:r>
          </w:p>
        </w:tc>
      </w:tr>
      <w:tr w:rsidR="00C123DF" w:rsidTr="002A2153">
        <w:trPr>
          <w:trHeight w:val="596"/>
        </w:trPr>
        <w:tc>
          <w:tcPr>
            <w:tcW w:w="1555" w:type="dxa"/>
            <w:vAlign w:val="center"/>
          </w:tcPr>
          <w:p w:rsidR="00C123DF" w:rsidRDefault="00C123DF" w:rsidP="00C123DF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电汇金额</w:t>
            </w:r>
          </w:p>
        </w:tc>
        <w:tc>
          <w:tcPr>
            <w:tcW w:w="4677" w:type="dxa"/>
            <w:gridSpan w:val="5"/>
            <w:vAlign w:val="center"/>
          </w:tcPr>
          <w:p w:rsidR="00C123DF" w:rsidRDefault="00C123DF" w:rsidP="00C123DF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万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cs="黑体" w:hint="eastAsia"/>
                <w:bCs/>
                <w:sz w:val="24"/>
                <w:szCs w:val="24"/>
              </w:rPr>
              <w:t>仟</w:t>
            </w:r>
            <w:proofErr w:type="gramEnd"/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cs="黑体" w:hint="eastAsia"/>
                <w:bCs/>
                <w:sz w:val="24"/>
                <w:szCs w:val="24"/>
              </w:rPr>
              <w:t>佰</w:t>
            </w:r>
            <w:proofErr w:type="gramEnd"/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拾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元整</w:t>
            </w:r>
          </w:p>
        </w:tc>
        <w:tc>
          <w:tcPr>
            <w:tcW w:w="851" w:type="dxa"/>
            <w:gridSpan w:val="2"/>
            <w:vAlign w:val="center"/>
          </w:tcPr>
          <w:p w:rsidR="00C123DF" w:rsidRDefault="00C123DF" w:rsidP="00C123DF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小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写</w:t>
            </w:r>
          </w:p>
        </w:tc>
        <w:tc>
          <w:tcPr>
            <w:tcW w:w="2835" w:type="dxa"/>
            <w:gridSpan w:val="3"/>
            <w:vAlign w:val="center"/>
          </w:tcPr>
          <w:p w:rsidR="00C123DF" w:rsidRDefault="00C123DF" w:rsidP="00C123DF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￥：</w:t>
            </w:r>
          </w:p>
        </w:tc>
      </w:tr>
      <w:tr w:rsidR="005054C0" w:rsidTr="00C123DF">
        <w:trPr>
          <w:cantSplit/>
          <w:trHeight w:val="1422"/>
        </w:trPr>
        <w:tc>
          <w:tcPr>
            <w:tcW w:w="1555" w:type="dxa"/>
            <w:vAlign w:val="center"/>
          </w:tcPr>
          <w:p w:rsidR="005054C0" w:rsidRDefault="00246F7E" w:rsidP="008E64C7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参会说明</w:t>
            </w:r>
          </w:p>
        </w:tc>
        <w:tc>
          <w:tcPr>
            <w:tcW w:w="5366" w:type="dxa"/>
            <w:gridSpan w:val="6"/>
            <w:vAlign w:val="center"/>
          </w:tcPr>
          <w:p w:rsidR="00246F7E" w:rsidRDefault="00246F7E" w:rsidP="00917866">
            <w:pPr>
              <w:rPr>
                <w:rFonts w:ascii="宋体" w:hAnsi="宋体" w:cs="黑体"/>
                <w:bCs/>
                <w:sz w:val="24"/>
                <w:szCs w:val="24"/>
              </w:rPr>
            </w:pPr>
            <w:r w:rsidRPr="00917866">
              <w:rPr>
                <w:rFonts w:ascii="宋体" w:hAnsi="宋体" w:cs="黑体"/>
                <w:bCs/>
                <w:sz w:val="24"/>
                <w:szCs w:val="24"/>
              </w:rPr>
              <w:t>注：请务必于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会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>前填好回执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至</w:t>
            </w:r>
            <w:r w:rsidRPr="00917866">
              <w:rPr>
                <w:rFonts w:ascii="宋体" w:hAnsi="宋体" w:cs="黑体"/>
                <w:bCs/>
                <w:sz w:val="24"/>
                <w:szCs w:val="24"/>
              </w:rPr>
              <w:t>dcywlm@1</w:t>
            </w:r>
            <w:r>
              <w:rPr>
                <w:rFonts w:ascii="宋体" w:hAnsi="宋体" w:cs="黑体" w:hint="eastAsia"/>
                <w:bCs/>
                <w:sz w:val="24"/>
                <w:szCs w:val="24"/>
              </w:rPr>
              <w:t>2</w:t>
            </w:r>
            <w:r w:rsidRPr="00917866">
              <w:rPr>
                <w:rFonts w:ascii="宋体" w:hAnsi="宋体" w:cs="黑体"/>
                <w:bCs/>
                <w:sz w:val="24"/>
                <w:szCs w:val="24"/>
              </w:rPr>
              <w:t>6.com ， 以便合理安排食宿。</w:t>
            </w:r>
          </w:p>
          <w:p w:rsidR="005054C0" w:rsidRPr="00246F7E" w:rsidRDefault="00246F7E" w:rsidP="00B70965">
            <w:pPr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联系</w:t>
            </w:r>
            <w:r>
              <w:rPr>
                <w:rFonts w:ascii="宋体" w:hAnsi="宋体" w:cs="黑体"/>
                <w:bCs/>
                <w:sz w:val="24"/>
                <w:szCs w:val="24"/>
              </w:rPr>
              <w:t xml:space="preserve">电话：18056030811  </w:t>
            </w:r>
          </w:p>
        </w:tc>
        <w:tc>
          <w:tcPr>
            <w:tcW w:w="2997" w:type="dxa"/>
            <w:gridSpan w:val="4"/>
            <w:vAlign w:val="center"/>
          </w:tcPr>
          <w:p w:rsidR="005054C0" w:rsidRDefault="005054C0" w:rsidP="008E64C7">
            <w:pPr>
              <w:ind w:firstLineChars="150" w:firstLine="360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年   月   日</w:t>
            </w:r>
          </w:p>
        </w:tc>
      </w:tr>
    </w:tbl>
    <w:p w:rsidR="005054C0" w:rsidRPr="00917866" w:rsidRDefault="005054C0" w:rsidP="00246F7E">
      <w:pPr>
        <w:rPr>
          <w:rFonts w:ascii="宋体" w:hAnsi="宋体" w:cs="黑体"/>
          <w:bCs/>
          <w:sz w:val="24"/>
          <w:szCs w:val="24"/>
        </w:rPr>
      </w:pPr>
    </w:p>
    <w:sectPr w:rsidR="005054C0" w:rsidRPr="00917866" w:rsidSect="005054C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56F" w:rsidRDefault="00DD256F" w:rsidP="006E617C">
      <w:r>
        <w:separator/>
      </w:r>
    </w:p>
  </w:endnote>
  <w:endnote w:type="continuationSeparator" w:id="0">
    <w:p w:rsidR="00DD256F" w:rsidRDefault="00DD256F" w:rsidP="006E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΢ȭхڢ; font-size: 12px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56F" w:rsidRDefault="00DD256F" w:rsidP="006E617C">
      <w:r>
        <w:separator/>
      </w:r>
    </w:p>
  </w:footnote>
  <w:footnote w:type="continuationSeparator" w:id="0">
    <w:p w:rsidR="00DD256F" w:rsidRDefault="00DD256F" w:rsidP="006E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03C" w:rsidRDefault="0067003C">
    <w:pPr>
      <w:pStyle w:val="a5"/>
    </w:pPr>
    <w:r w:rsidRPr="00917866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3434715" wp14:editId="270ACFF1">
          <wp:simplePos x="0" y="0"/>
          <wp:positionH relativeFrom="column">
            <wp:posOffset>-811033</wp:posOffset>
          </wp:positionH>
          <wp:positionV relativeFrom="paragraph">
            <wp:posOffset>-254442</wp:posOffset>
          </wp:positionV>
          <wp:extent cx="2247900" cy="619125"/>
          <wp:effectExtent l="0" t="0" r="0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57BD"/>
    <w:multiLevelType w:val="hybridMultilevel"/>
    <w:tmpl w:val="82243020"/>
    <w:lvl w:ilvl="0" w:tplc="665A2B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1C"/>
    <w:rsid w:val="000A31DE"/>
    <w:rsid w:val="000C3FD1"/>
    <w:rsid w:val="000E2505"/>
    <w:rsid w:val="00101C10"/>
    <w:rsid w:val="0010279E"/>
    <w:rsid w:val="001D236C"/>
    <w:rsid w:val="001F78A2"/>
    <w:rsid w:val="002054CB"/>
    <w:rsid w:val="00234729"/>
    <w:rsid w:val="00241B58"/>
    <w:rsid w:val="00246F7E"/>
    <w:rsid w:val="002A2153"/>
    <w:rsid w:val="003577F6"/>
    <w:rsid w:val="00366D7B"/>
    <w:rsid w:val="003C45A4"/>
    <w:rsid w:val="00422159"/>
    <w:rsid w:val="004355D6"/>
    <w:rsid w:val="004915A3"/>
    <w:rsid w:val="004B3EFA"/>
    <w:rsid w:val="004C22CC"/>
    <w:rsid w:val="005054C0"/>
    <w:rsid w:val="00507ED2"/>
    <w:rsid w:val="00520257"/>
    <w:rsid w:val="00523476"/>
    <w:rsid w:val="005346D3"/>
    <w:rsid w:val="005C6F4B"/>
    <w:rsid w:val="006350CF"/>
    <w:rsid w:val="0067003C"/>
    <w:rsid w:val="00671D39"/>
    <w:rsid w:val="0068488A"/>
    <w:rsid w:val="006C4CE8"/>
    <w:rsid w:val="006C5406"/>
    <w:rsid w:val="006E617C"/>
    <w:rsid w:val="0075398B"/>
    <w:rsid w:val="00773E1D"/>
    <w:rsid w:val="007D4335"/>
    <w:rsid w:val="00814CAC"/>
    <w:rsid w:val="00866E53"/>
    <w:rsid w:val="00892B56"/>
    <w:rsid w:val="008E64C7"/>
    <w:rsid w:val="00916283"/>
    <w:rsid w:val="009176FD"/>
    <w:rsid w:val="00917866"/>
    <w:rsid w:val="00930A3F"/>
    <w:rsid w:val="009B1A2F"/>
    <w:rsid w:val="009B54DF"/>
    <w:rsid w:val="009B556A"/>
    <w:rsid w:val="009F702F"/>
    <w:rsid w:val="00A44373"/>
    <w:rsid w:val="00A47DEB"/>
    <w:rsid w:val="00A944E3"/>
    <w:rsid w:val="00B70965"/>
    <w:rsid w:val="00C07728"/>
    <w:rsid w:val="00C123DF"/>
    <w:rsid w:val="00C32305"/>
    <w:rsid w:val="00C73FBC"/>
    <w:rsid w:val="00CB0858"/>
    <w:rsid w:val="00CF031C"/>
    <w:rsid w:val="00DA275F"/>
    <w:rsid w:val="00DD256F"/>
    <w:rsid w:val="00E15D38"/>
    <w:rsid w:val="00EC2C42"/>
    <w:rsid w:val="00ED126D"/>
    <w:rsid w:val="00EE618A"/>
    <w:rsid w:val="00F86425"/>
    <w:rsid w:val="00FB1453"/>
    <w:rsid w:val="00FC56A9"/>
    <w:rsid w:val="00FF7632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8EFF9-46CE-4CAD-8312-B139AE01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43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E6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617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6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617C"/>
    <w:rPr>
      <w:sz w:val="18"/>
      <w:szCs w:val="18"/>
    </w:rPr>
  </w:style>
  <w:style w:type="character" w:styleId="a7">
    <w:name w:val="Hyperlink"/>
    <w:basedOn w:val="a0"/>
    <w:uiPriority w:val="99"/>
    <w:unhideWhenUsed/>
    <w:rsid w:val="00930A3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30A3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2A2153"/>
    <w:pPr>
      <w:ind w:firstLineChars="200" w:firstLine="420"/>
    </w:pPr>
  </w:style>
  <w:style w:type="character" w:styleId="aa">
    <w:name w:val="Strong"/>
    <w:basedOn w:val="a0"/>
    <w:uiPriority w:val="22"/>
    <w:qFormat/>
    <w:rsid w:val="00FF7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wangzh133</dc:creator>
  <cp:keywords/>
  <dc:description/>
  <cp:lastModifiedBy>China</cp:lastModifiedBy>
  <cp:revision>6</cp:revision>
  <dcterms:created xsi:type="dcterms:W3CDTF">2017-07-18T07:24:00Z</dcterms:created>
  <dcterms:modified xsi:type="dcterms:W3CDTF">2017-07-18T10:42:00Z</dcterms:modified>
</cp:coreProperties>
</file>